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51A4C" w14:textId="77777777" w:rsidR="005F1B0D" w:rsidRDefault="005F1B0D" w:rsidP="005F1B0D">
      <w:pPr>
        <w:spacing w:line="360" w:lineRule="auto"/>
        <w:jc w:val="center"/>
        <w:rPr>
          <w:rFonts w:ascii="Arial" w:hAnsi="Arial" w:cs="Arial"/>
          <w:b/>
        </w:rPr>
      </w:pPr>
      <w:r>
        <w:rPr>
          <w:rFonts w:ascii="Arial" w:hAnsi="Arial" w:cs="Arial"/>
          <w:b/>
        </w:rPr>
        <w:t xml:space="preserve">Property Litigation Association  </w:t>
      </w:r>
    </w:p>
    <w:p w14:paraId="7FDED535" w14:textId="77777777" w:rsidR="005F1B0D" w:rsidRDefault="005F1B0D" w:rsidP="005F1B0D">
      <w:pPr>
        <w:spacing w:line="360" w:lineRule="auto"/>
        <w:jc w:val="center"/>
        <w:rPr>
          <w:rFonts w:ascii="Arial" w:hAnsi="Arial" w:cs="Arial"/>
          <w:b/>
        </w:rPr>
      </w:pPr>
      <w:r>
        <w:rPr>
          <w:rFonts w:ascii="Arial" w:hAnsi="Arial" w:cs="Arial"/>
          <w:b/>
        </w:rPr>
        <w:t xml:space="preserve">New Law Journal  </w:t>
      </w:r>
    </w:p>
    <w:p w14:paraId="22A65F59" w14:textId="6D2C4EAA" w:rsidR="005F1B0D" w:rsidRDefault="005F1B0D" w:rsidP="005F1B0D">
      <w:pPr>
        <w:spacing w:line="360" w:lineRule="auto"/>
        <w:jc w:val="center"/>
        <w:rPr>
          <w:rFonts w:ascii="Arial" w:hAnsi="Arial" w:cs="Arial"/>
          <w:b/>
        </w:rPr>
      </w:pPr>
      <w:r>
        <w:rPr>
          <w:rFonts w:ascii="Arial" w:hAnsi="Arial" w:cs="Arial"/>
          <w:b/>
        </w:rPr>
        <w:t>1 December 2020</w:t>
      </w:r>
    </w:p>
    <w:p w14:paraId="63A48E01" w14:textId="77777777" w:rsidR="005F1B0D" w:rsidRDefault="005F1B0D" w:rsidP="005F1B0D">
      <w:pPr>
        <w:pBdr>
          <w:bottom w:val="single" w:sz="4" w:space="0" w:color="auto"/>
        </w:pBdr>
        <w:spacing w:before="100" w:beforeAutospacing="1" w:after="100" w:afterAutospacing="1"/>
        <w:outlineLvl w:val="0"/>
        <w:rPr>
          <w:rFonts w:ascii="Times New Roman" w:eastAsia="Times New Roman" w:hAnsi="Times New Roman" w:cs="Times New Roman"/>
          <w:b/>
          <w:bCs/>
          <w:kern w:val="36"/>
        </w:rPr>
      </w:pPr>
    </w:p>
    <w:p w14:paraId="5276BC63" w14:textId="77777777" w:rsidR="00852CE9" w:rsidRPr="00852CE9" w:rsidRDefault="00852CE9" w:rsidP="00852CE9">
      <w:pPr>
        <w:spacing w:after="100" w:afterAutospacing="1" w:line="240" w:lineRule="auto"/>
        <w:outlineLvl w:val="0"/>
        <w:rPr>
          <w:rFonts w:ascii="inherit" w:eastAsia="Times New Roman" w:hAnsi="inherit" w:cs="Times New Roman"/>
          <w:b/>
          <w:bCs/>
          <w:caps/>
          <w:color w:val="000000"/>
          <w:kern w:val="36"/>
          <w:sz w:val="33"/>
          <w:szCs w:val="33"/>
          <w:lang w:eastAsia="en-GB"/>
        </w:rPr>
      </w:pPr>
      <w:r w:rsidRPr="00852CE9">
        <w:rPr>
          <w:rFonts w:ascii="inherit" w:eastAsia="Times New Roman" w:hAnsi="inherit" w:cs="Times New Roman"/>
          <w:b/>
          <w:bCs/>
          <w:caps/>
          <w:color w:val="000000"/>
          <w:kern w:val="36"/>
          <w:sz w:val="33"/>
          <w:szCs w:val="33"/>
          <w:lang w:eastAsia="en-GB"/>
        </w:rPr>
        <w:t>NLJ PROFILE: GARY LAWRENSON</w:t>
      </w:r>
    </w:p>
    <w:p w14:paraId="30260E76" w14:textId="77777777" w:rsidR="00852CE9" w:rsidRPr="00852CE9" w:rsidRDefault="00852CE9" w:rsidP="00852CE9">
      <w:pPr>
        <w:shd w:val="clear" w:color="auto" w:fill="FFFFFF"/>
        <w:spacing w:after="0" w:line="240" w:lineRule="auto"/>
        <w:rPr>
          <w:rFonts w:ascii="Segoe UI" w:eastAsia="Times New Roman" w:hAnsi="Segoe UI" w:cs="Segoe UI"/>
          <w:color w:val="212529"/>
          <w:sz w:val="24"/>
          <w:szCs w:val="24"/>
          <w:lang w:eastAsia="en-GB"/>
        </w:rPr>
      </w:pPr>
      <w:r w:rsidRPr="00852CE9">
        <w:rPr>
          <w:rFonts w:ascii="Segoe UI" w:eastAsia="Times New Roman" w:hAnsi="Segoe UI" w:cs="Segoe UI"/>
          <w:color w:val="CBCCCD"/>
          <w:sz w:val="21"/>
          <w:szCs w:val="21"/>
          <w:lang w:eastAsia="en-GB"/>
        </w:rPr>
        <w:t>01 December 2020</w:t>
      </w:r>
    </w:p>
    <w:p w14:paraId="3F059F4E" w14:textId="77777777" w:rsidR="00852CE9" w:rsidRPr="00852CE9" w:rsidRDefault="00852CE9" w:rsidP="00852CE9">
      <w:pPr>
        <w:shd w:val="clear" w:color="auto" w:fill="FFFFFF"/>
        <w:spacing w:after="0" w:line="240" w:lineRule="auto"/>
        <w:rPr>
          <w:rFonts w:ascii="Segoe UI" w:eastAsia="Times New Roman" w:hAnsi="Segoe UI" w:cs="Segoe UI"/>
          <w:color w:val="212529"/>
          <w:sz w:val="24"/>
          <w:szCs w:val="24"/>
          <w:lang w:eastAsia="en-GB"/>
        </w:rPr>
      </w:pPr>
      <w:r w:rsidRPr="00852CE9">
        <w:rPr>
          <w:rFonts w:ascii="Segoe UI" w:eastAsia="Times New Roman" w:hAnsi="Segoe UI" w:cs="Segoe UI"/>
          <w:color w:val="CBCCCD"/>
          <w:sz w:val="21"/>
          <w:szCs w:val="21"/>
          <w:lang w:eastAsia="en-GB"/>
        </w:rPr>
        <w:t>Categories:</w:t>
      </w:r>
      <w:r w:rsidRPr="00852CE9">
        <w:rPr>
          <w:rFonts w:ascii="Segoe UI" w:eastAsia="Times New Roman" w:hAnsi="Segoe UI" w:cs="Segoe UI"/>
          <w:color w:val="212529"/>
          <w:sz w:val="24"/>
          <w:szCs w:val="24"/>
          <w:lang w:eastAsia="en-GB"/>
        </w:rPr>
        <w:t> </w:t>
      </w:r>
      <w:hyperlink r:id="rId4" w:history="1">
        <w:r w:rsidRPr="00852CE9">
          <w:rPr>
            <w:rFonts w:ascii="Segoe UI" w:eastAsia="Times New Roman" w:hAnsi="Segoe UI" w:cs="Segoe UI"/>
            <w:color w:val="135CA9"/>
            <w:sz w:val="21"/>
            <w:szCs w:val="21"/>
            <w:u w:val="single"/>
            <w:lang w:eastAsia="en-GB"/>
          </w:rPr>
          <w:t>Movers &amp; Shakers</w:t>
        </w:r>
      </w:hyperlink>
      <w:r w:rsidRPr="00852CE9">
        <w:rPr>
          <w:rFonts w:ascii="Segoe UI" w:eastAsia="Times New Roman" w:hAnsi="Segoe UI" w:cs="Segoe UI"/>
          <w:color w:val="212529"/>
          <w:sz w:val="24"/>
          <w:szCs w:val="24"/>
          <w:lang w:eastAsia="en-GB"/>
        </w:rPr>
        <w:t> </w:t>
      </w:r>
      <w:r w:rsidRPr="00852CE9">
        <w:rPr>
          <w:rFonts w:ascii="Segoe UI" w:eastAsia="Times New Roman" w:hAnsi="Segoe UI" w:cs="Segoe UI"/>
          <w:color w:val="135CA9"/>
          <w:sz w:val="24"/>
          <w:szCs w:val="24"/>
          <w:lang w:eastAsia="en-GB"/>
        </w:rPr>
        <w:t>,</w:t>
      </w:r>
      <w:r w:rsidRPr="00852CE9">
        <w:rPr>
          <w:rFonts w:ascii="Segoe UI" w:eastAsia="Times New Roman" w:hAnsi="Segoe UI" w:cs="Segoe UI"/>
          <w:color w:val="212529"/>
          <w:sz w:val="24"/>
          <w:szCs w:val="24"/>
          <w:lang w:eastAsia="en-GB"/>
        </w:rPr>
        <w:t> </w:t>
      </w:r>
      <w:hyperlink r:id="rId5" w:history="1">
        <w:r w:rsidRPr="00852CE9">
          <w:rPr>
            <w:rFonts w:ascii="Segoe UI" w:eastAsia="Times New Roman" w:hAnsi="Segoe UI" w:cs="Segoe UI"/>
            <w:color w:val="135CA9"/>
            <w:sz w:val="21"/>
            <w:szCs w:val="21"/>
            <w:u w:val="single"/>
            <w:lang w:eastAsia="en-GB"/>
          </w:rPr>
          <w:t>Profession</w:t>
        </w:r>
      </w:hyperlink>
    </w:p>
    <w:p w14:paraId="55BD5664" w14:textId="77777777" w:rsidR="00852CE9" w:rsidRPr="00852CE9" w:rsidRDefault="00852CE9" w:rsidP="00852CE9">
      <w:pPr>
        <w:shd w:val="clear" w:color="auto" w:fill="FFFFFF"/>
        <w:spacing w:after="0" w:line="240" w:lineRule="auto"/>
        <w:rPr>
          <w:rFonts w:ascii="Segoe UI" w:eastAsia="Times New Roman" w:hAnsi="Segoe UI" w:cs="Segoe UI"/>
          <w:color w:val="212529"/>
          <w:sz w:val="24"/>
          <w:szCs w:val="24"/>
          <w:lang w:eastAsia="en-GB"/>
        </w:rPr>
      </w:pPr>
      <w:r w:rsidRPr="00852CE9">
        <w:rPr>
          <w:rFonts w:ascii="Segoe UI" w:eastAsia="Times New Roman" w:hAnsi="Segoe UI" w:cs="Segoe UI"/>
          <w:noProof/>
          <w:color w:val="135CA9"/>
          <w:sz w:val="21"/>
          <w:szCs w:val="21"/>
          <w:lang w:eastAsia="en-GB"/>
        </w:rPr>
        <w:drawing>
          <wp:inline distT="0" distB="0" distL="0" distR="0" wp14:anchorId="0F8E0CDE" wp14:editId="57905DA4">
            <wp:extent cx="285750" cy="285750"/>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852CE9">
        <w:rPr>
          <w:rFonts w:ascii="Segoe UI" w:eastAsia="Times New Roman" w:hAnsi="Segoe UI" w:cs="Segoe UI"/>
          <w:noProof/>
          <w:color w:val="135CA9"/>
          <w:sz w:val="21"/>
          <w:szCs w:val="21"/>
          <w:lang w:eastAsia="en-GB"/>
        </w:rPr>
        <w:drawing>
          <wp:inline distT="0" distB="0" distL="0" distR="0" wp14:anchorId="586530DF" wp14:editId="3D10C21D">
            <wp:extent cx="285750" cy="285750"/>
            <wp:effectExtent l="0" t="0" r="0" b="0"/>
            <wp:docPr id="5" name="Picture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14:paraId="5BA8191C" w14:textId="77777777" w:rsidR="00852CE9" w:rsidRPr="00852CE9" w:rsidRDefault="00852CE9" w:rsidP="00852CE9">
      <w:pPr>
        <w:shd w:val="clear" w:color="auto" w:fill="FFFFFF"/>
        <w:spacing w:after="0" w:line="240" w:lineRule="auto"/>
        <w:jc w:val="center"/>
        <w:rPr>
          <w:rFonts w:ascii="Segoe UI" w:eastAsia="Times New Roman" w:hAnsi="Segoe UI" w:cs="Segoe UI"/>
          <w:color w:val="212529"/>
          <w:sz w:val="24"/>
          <w:szCs w:val="24"/>
          <w:lang w:eastAsia="en-GB"/>
        </w:rPr>
      </w:pPr>
      <w:r w:rsidRPr="00852CE9">
        <w:rPr>
          <w:rFonts w:ascii="Segoe UI" w:eastAsia="Times New Roman" w:hAnsi="Segoe UI" w:cs="Segoe UI"/>
          <w:noProof/>
          <w:color w:val="212529"/>
          <w:sz w:val="24"/>
          <w:szCs w:val="24"/>
          <w:lang w:eastAsia="en-GB"/>
        </w:rPr>
        <w:drawing>
          <wp:inline distT="0" distB="0" distL="0" distR="0" wp14:anchorId="46F3A9FA" wp14:editId="0CCCB4B0">
            <wp:extent cx="4048125" cy="404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8125" cy="4048125"/>
                    </a:xfrm>
                    <a:prstGeom prst="rect">
                      <a:avLst/>
                    </a:prstGeom>
                    <a:noFill/>
                    <a:ln>
                      <a:noFill/>
                    </a:ln>
                  </pic:spPr>
                </pic:pic>
              </a:graphicData>
            </a:graphic>
          </wp:inline>
        </w:drawing>
      </w:r>
    </w:p>
    <w:p w14:paraId="0C2F1390" w14:textId="77777777" w:rsidR="00852CE9" w:rsidRDefault="00852CE9" w:rsidP="00852CE9">
      <w:pPr>
        <w:shd w:val="clear" w:color="auto" w:fill="FFFFFF"/>
        <w:spacing w:after="0" w:line="240" w:lineRule="auto"/>
        <w:rPr>
          <w:rFonts w:ascii="Segoe UI" w:eastAsia="Times New Roman" w:hAnsi="Segoe UI" w:cs="Segoe UI"/>
          <w:b/>
          <w:bCs/>
          <w:color w:val="A50F15"/>
          <w:sz w:val="24"/>
          <w:szCs w:val="24"/>
          <w:lang w:eastAsia="en-GB"/>
        </w:rPr>
      </w:pPr>
    </w:p>
    <w:p w14:paraId="5AD83EC2" w14:textId="40F4D8D4" w:rsidR="00852CE9" w:rsidRPr="00852CE9" w:rsidRDefault="00852CE9" w:rsidP="00852CE9">
      <w:pPr>
        <w:shd w:val="clear" w:color="auto" w:fill="FFFFFF"/>
        <w:spacing w:after="0" w:line="240" w:lineRule="auto"/>
        <w:rPr>
          <w:rFonts w:ascii="Segoe UI" w:eastAsia="Times New Roman" w:hAnsi="Segoe UI" w:cs="Segoe UI"/>
          <w:color w:val="A50F15"/>
          <w:sz w:val="24"/>
          <w:szCs w:val="24"/>
          <w:lang w:eastAsia="en-GB"/>
        </w:rPr>
      </w:pPr>
      <w:r w:rsidRPr="00852CE9">
        <w:rPr>
          <w:rFonts w:ascii="Segoe UI" w:eastAsia="Times New Roman" w:hAnsi="Segoe UI" w:cs="Segoe UI"/>
          <w:b/>
          <w:bCs/>
          <w:color w:val="A50F15"/>
          <w:sz w:val="24"/>
          <w:szCs w:val="24"/>
          <w:lang w:eastAsia="en-GB"/>
        </w:rPr>
        <w:t>Osborne Clarke partner and newly appointed chair of the Property Litigation Association discusses female leading lights in the profession, social mobility and being born to argue</w:t>
      </w:r>
    </w:p>
    <w:p w14:paraId="7C00ACDF" w14:textId="77777777" w:rsidR="00852CE9" w:rsidRDefault="00852CE9" w:rsidP="00852CE9">
      <w:pPr>
        <w:shd w:val="clear" w:color="auto" w:fill="FFFFFF"/>
        <w:spacing w:after="100" w:afterAutospacing="1" w:line="240" w:lineRule="auto"/>
        <w:rPr>
          <w:rFonts w:ascii="Segoe UI" w:eastAsia="Times New Roman" w:hAnsi="Segoe UI" w:cs="Segoe UI"/>
          <w:b/>
          <w:bCs/>
          <w:color w:val="212529"/>
          <w:sz w:val="24"/>
          <w:szCs w:val="24"/>
          <w:lang w:eastAsia="en-GB"/>
        </w:rPr>
      </w:pPr>
    </w:p>
    <w:p w14:paraId="34EC6E6C" w14:textId="7F83BD43"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b/>
          <w:bCs/>
          <w:color w:val="212529"/>
          <w:sz w:val="24"/>
          <w:szCs w:val="24"/>
          <w:lang w:eastAsia="en-GB"/>
        </w:rPr>
        <w:t>What was your route into the profession?</w:t>
      </w:r>
    </w:p>
    <w:p w14:paraId="6D54E5D2"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color w:val="212529"/>
          <w:sz w:val="24"/>
          <w:szCs w:val="24"/>
          <w:lang w:eastAsia="en-GB"/>
        </w:rPr>
        <w:t xml:space="preserve">I qualified at </w:t>
      </w:r>
      <w:proofErr w:type="spellStart"/>
      <w:r w:rsidRPr="00852CE9">
        <w:rPr>
          <w:rFonts w:ascii="Segoe UI" w:eastAsia="Times New Roman" w:hAnsi="Segoe UI" w:cs="Segoe UI"/>
          <w:color w:val="212529"/>
          <w:sz w:val="24"/>
          <w:szCs w:val="24"/>
          <w:lang w:eastAsia="en-GB"/>
        </w:rPr>
        <w:t>Brabners</w:t>
      </w:r>
      <w:proofErr w:type="spellEnd"/>
      <w:r w:rsidRPr="00852CE9">
        <w:rPr>
          <w:rFonts w:ascii="Segoe UI" w:eastAsia="Times New Roman" w:hAnsi="Segoe UI" w:cs="Segoe UI"/>
          <w:color w:val="212529"/>
          <w:sz w:val="24"/>
          <w:szCs w:val="24"/>
          <w:lang w:eastAsia="en-GB"/>
        </w:rPr>
        <w:t xml:space="preserve"> in the north west, and then moved to Osborne Clarke LLP (OC) upon qualification in 2000. After a couple of years in OC’s Bristol office, I have built and led the hugely talented London team at OC. Always recruit people who have the </w:t>
      </w:r>
      <w:r w:rsidRPr="00852CE9">
        <w:rPr>
          <w:rFonts w:ascii="Segoe UI" w:eastAsia="Times New Roman" w:hAnsi="Segoe UI" w:cs="Segoe UI"/>
          <w:color w:val="212529"/>
          <w:sz w:val="24"/>
          <w:szCs w:val="24"/>
          <w:lang w:eastAsia="en-GB"/>
        </w:rPr>
        <w:lastRenderedPageBreak/>
        <w:t xml:space="preserve">potential to be much better than you! I left OC very briefly but returned after a couple of years when I </w:t>
      </w:r>
      <w:proofErr w:type="gramStart"/>
      <w:r w:rsidRPr="00852CE9">
        <w:rPr>
          <w:rFonts w:ascii="Segoe UI" w:eastAsia="Times New Roman" w:hAnsi="Segoe UI" w:cs="Segoe UI"/>
          <w:color w:val="212529"/>
          <w:sz w:val="24"/>
          <w:szCs w:val="24"/>
          <w:lang w:eastAsia="en-GB"/>
        </w:rPr>
        <w:t>realised</w:t>
      </w:r>
      <w:proofErr w:type="gramEnd"/>
      <w:r w:rsidRPr="00852CE9">
        <w:rPr>
          <w:rFonts w:ascii="Segoe UI" w:eastAsia="Times New Roman" w:hAnsi="Segoe UI" w:cs="Segoe UI"/>
          <w:color w:val="212529"/>
          <w:sz w:val="24"/>
          <w:szCs w:val="24"/>
          <w:lang w:eastAsia="en-GB"/>
        </w:rPr>
        <w:t xml:space="preserve"> I was already working in my ideal firm.  </w:t>
      </w:r>
    </w:p>
    <w:p w14:paraId="6D019928"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b/>
          <w:bCs/>
          <w:color w:val="212529"/>
          <w:sz w:val="24"/>
          <w:szCs w:val="24"/>
          <w:lang w:eastAsia="en-GB"/>
        </w:rPr>
        <w:t>What has been your biggest career challenge so far?</w:t>
      </w:r>
    </w:p>
    <w:p w14:paraId="715D74B6"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color w:val="212529"/>
          <w:sz w:val="24"/>
          <w:szCs w:val="24"/>
          <w:lang w:eastAsia="en-GB"/>
        </w:rPr>
        <w:t xml:space="preserve">I was the first person in my family to go to university. My late mum believed, however, in the value of education. She has been my most influential mentor. Entry into the legal professional felt like swimming against the tide. I will always be eternally grateful to </w:t>
      </w:r>
      <w:proofErr w:type="spellStart"/>
      <w:r w:rsidRPr="00852CE9">
        <w:rPr>
          <w:rFonts w:ascii="Segoe UI" w:eastAsia="Times New Roman" w:hAnsi="Segoe UI" w:cs="Segoe UI"/>
          <w:color w:val="212529"/>
          <w:sz w:val="24"/>
          <w:szCs w:val="24"/>
          <w:lang w:eastAsia="en-GB"/>
        </w:rPr>
        <w:t>Brabners</w:t>
      </w:r>
      <w:proofErr w:type="spellEnd"/>
      <w:r w:rsidRPr="00852CE9">
        <w:rPr>
          <w:rFonts w:ascii="Segoe UI" w:eastAsia="Times New Roman" w:hAnsi="Segoe UI" w:cs="Segoe UI"/>
          <w:color w:val="212529"/>
          <w:sz w:val="24"/>
          <w:szCs w:val="24"/>
          <w:lang w:eastAsia="en-GB"/>
        </w:rPr>
        <w:t xml:space="preserve"> for giving me the opportunity to train and qualify as a solicitor. My advice to all aspiring lawyers out there is to keep the faith; it is a job worth waiting for.</w:t>
      </w:r>
    </w:p>
    <w:p w14:paraId="29535A96"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b/>
          <w:bCs/>
          <w:color w:val="212529"/>
          <w:sz w:val="24"/>
          <w:szCs w:val="24"/>
          <w:lang w:eastAsia="en-GB"/>
        </w:rPr>
        <w:t>Which person within the legal profession inspires you most?</w:t>
      </w:r>
    </w:p>
    <w:p w14:paraId="7DC6F8B1"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color w:val="212529"/>
          <w:sz w:val="24"/>
          <w:szCs w:val="24"/>
          <w:lang w:eastAsia="en-GB"/>
        </w:rPr>
        <w:t xml:space="preserve">All my leading lights within the legal profession are female: my first boss at </w:t>
      </w:r>
      <w:proofErr w:type="spellStart"/>
      <w:r w:rsidRPr="00852CE9">
        <w:rPr>
          <w:rFonts w:ascii="Segoe UI" w:eastAsia="Times New Roman" w:hAnsi="Segoe UI" w:cs="Segoe UI"/>
          <w:color w:val="212529"/>
          <w:sz w:val="24"/>
          <w:szCs w:val="24"/>
          <w:lang w:eastAsia="en-GB"/>
        </w:rPr>
        <w:t>Brabners</w:t>
      </w:r>
      <w:proofErr w:type="spellEnd"/>
      <w:r w:rsidRPr="00852CE9">
        <w:rPr>
          <w:rFonts w:ascii="Segoe UI" w:eastAsia="Times New Roman" w:hAnsi="Segoe UI" w:cs="Segoe UI"/>
          <w:color w:val="212529"/>
          <w:sz w:val="24"/>
          <w:szCs w:val="24"/>
          <w:lang w:eastAsia="en-GB"/>
        </w:rPr>
        <w:t>, </w:t>
      </w:r>
      <w:hyperlink r:id="rId11" w:tgtFrame="_blank" w:history="1">
        <w:r w:rsidRPr="00852CE9">
          <w:rPr>
            <w:rFonts w:ascii="Segoe UI" w:eastAsia="Times New Roman" w:hAnsi="Segoe UI" w:cs="Segoe UI"/>
            <w:color w:val="007BFF"/>
            <w:sz w:val="24"/>
            <w:szCs w:val="24"/>
            <w:u w:val="single"/>
            <w:lang w:eastAsia="en-GB"/>
          </w:rPr>
          <w:t>Amanda Webster</w:t>
        </w:r>
      </w:hyperlink>
      <w:r w:rsidRPr="00852CE9">
        <w:rPr>
          <w:rFonts w:ascii="Segoe UI" w:eastAsia="Times New Roman" w:hAnsi="Segoe UI" w:cs="Segoe UI"/>
          <w:color w:val="212529"/>
          <w:sz w:val="24"/>
          <w:szCs w:val="24"/>
          <w:lang w:eastAsia="en-GB"/>
        </w:rPr>
        <w:t>; my current boss at OC, </w:t>
      </w:r>
      <w:hyperlink r:id="rId12" w:tgtFrame="_blank" w:history="1">
        <w:r w:rsidRPr="00852CE9">
          <w:rPr>
            <w:rFonts w:ascii="Segoe UI" w:eastAsia="Times New Roman" w:hAnsi="Segoe UI" w:cs="Segoe UI"/>
            <w:color w:val="007BFF"/>
            <w:sz w:val="24"/>
            <w:szCs w:val="24"/>
            <w:u w:val="single"/>
            <w:lang w:eastAsia="en-GB"/>
          </w:rPr>
          <w:t>Leona Briggs</w:t>
        </w:r>
      </w:hyperlink>
      <w:r w:rsidRPr="00852CE9">
        <w:rPr>
          <w:rFonts w:ascii="Segoe UI" w:eastAsia="Times New Roman" w:hAnsi="Segoe UI" w:cs="Segoe UI"/>
          <w:color w:val="212529"/>
          <w:sz w:val="24"/>
          <w:szCs w:val="24"/>
          <w:lang w:eastAsia="en-GB"/>
        </w:rPr>
        <w:t>; my wife, Pip, a former in-house lawyer; and my sister, </w:t>
      </w:r>
      <w:hyperlink r:id="rId13" w:tgtFrame="_blank" w:history="1">
        <w:r w:rsidRPr="00852CE9">
          <w:rPr>
            <w:rFonts w:ascii="Segoe UI" w:eastAsia="Times New Roman" w:hAnsi="Segoe UI" w:cs="Segoe UI"/>
            <w:color w:val="007BFF"/>
            <w:sz w:val="24"/>
            <w:szCs w:val="24"/>
            <w:u w:val="single"/>
            <w:lang w:eastAsia="en-GB"/>
          </w:rPr>
          <w:t xml:space="preserve">Emma Le </w:t>
        </w:r>
        <w:proofErr w:type="spellStart"/>
        <w:r w:rsidRPr="00852CE9">
          <w:rPr>
            <w:rFonts w:ascii="Segoe UI" w:eastAsia="Times New Roman" w:hAnsi="Segoe UI" w:cs="Segoe UI"/>
            <w:color w:val="007BFF"/>
            <w:sz w:val="24"/>
            <w:szCs w:val="24"/>
            <w:u w:val="single"/>
            <w:lang w:eastAsia="en-GB"/>
          </w:rPr>
          <w:t>Wita</w:t>
        </w:r>
        <w:proofErr w:type="spellEnd"/>
      </w:hyperlink>
      <w:r w:rsidRPr="00852CE9">
        <w:rPr>
          <w:rFonts w:ascii="Segoe UI" w:eastAsia="Times New Roman" w:hAnsi="Segoe UI" w:cs="Segoe UI"/>
          <w:color w:val="212529"/>
          <w:sz w:val="24"/>
          <w:szCs w:val="24"/>
          <w:lang w:eastAsia="en-GB"/>
        </w:rPr>
        <w:t>, a partner at BCLP. Amanda inspired me to be a litigator, instilling in me an indelible mantra that it is always an honour and privilege to be paid to advocate the views of others. Leona has taught me that one can rise to the very top by being excellent, yet humble and understated. Pip and Emma between them have provided sage counsel throughout and supported me every step of the way, particularly when I stumbled (which has been often).</w:t>
      </w:r>
    </w:p>
    <w:p w14:paraId="553F9416"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b/>
          <w:bCs/>
          <w:color w:val="212529"/>
          <w:sz w:val="24"/>
          <w:szCs w:val="24"/>
          <w:lang w:eastAsia="en-GB"/>
        </w:rPr>
        <w:t>If you weren’t a lawyer, what would you choose as an alternate career?</w:t>
      </w:r>
    </w:p>
    <w:p w14:paraId="0320FE84"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color w:val="212529"/>
          <w:sz w:val="24"/>
          <w:szCs w:val="24"/>
          <w:lang w:eastAsia="en-GB"/>
        </w:rPr>
        <w:t>I was always single-minded about becoming a lawyer. I toyed with the idea of being a diplomat until somebody pointed out I would then become the single biggest threat to world peace. I was born to argue.</w:t>
      </w:r>
    </w:p>
    <w:p w14:paraId="23D0BE5C"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b/>
          <w:bCs/>
          <w:color w:val="212529"/>
          <w:sz w:val="24"/>
          <w:szCs w:val="24"/>
          <w:lang w:eastAsia="en-GB"/>
        </w:rPr>
        <w:t>Who is your favourite fictional lawyer?</w:t>
      </w:r>
    </w:p>
    <w:p w14:paraId="1A238FF1"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color w:val="212529"/>
          <w:sz w:val="24"/>
          <w:szCs w:val="24"/>
          <w:lang w:eastAsia="en-GB"/>
        </w:rPr>
        <w:t>Atticus Finch (</w:t>
      </w:r>
      <w:r w:rsidRPr="00852CE9">
        <w:rPr>
          <w:rFonts w:ascii="Segoe UI" w:eastAsia="Times New Roman" w:hAnsi="Segoe UI" w:cs="Segoe UI"/>
          <w:i/>
          <w:iCs/>
          <w:color w:val="212529"/>
          <w:sz w:val="24"/>
          <w:szCs w:val="24"/>
          <w:lang w:eastAsia="en-GB"/>
        </w:rPr>
        <w:t>To Kill A Mockingbird</w:t>
      </w:r>
      <w:r w:rsidRPr="00852CE9">
        <w:rPr>
          <w:rFonts w:ascii="Segoe UI" w:eastAsia="Times New Roman" w:hAnsi="Segoe UI" w:cs="Segoe UI"/>
          <w:color w:val="212529"/>
          <w:sz w:val="24"/>
          <w:szCs w:val="24"/>
          <w:lang w:eastAsia="en-GB"/>
        </w:rPr>
        <w:t xml:space="preserve">): ‘[real courage </w:t>
      </w:r>
      <w:proofErr w:type="gramStart"/>
      <w:r w:rsidRPr="00852CE9">
        <w:rPr>
          <w:rFonts w:ascii="Segoe UI" w:eastAsia="Times New Roman" w:hAnsi="Segoe UI" w:cs="Segoe UI"/>
          <w:color w:val="212529"/>
          <w:sz w:val="24"/>
          <w:szCs w:val="24"/>
          <w:lang w:eastAsia="en-GB"/>
        </w:rPr>
        <w:t>is]…</w:t>
      </w:r>
      <w:proofErr w:type="gramEnd"/>
      <w:r w:rsidRPr="00852CE9">
        <w:rPr>
          <w:rFonts w:ascii="Segoe UI" w:eastAsia="Times New Roman" w:hAnsi="Segoe UI" w:cs="Segoe UI"/>
          <w:color w:val="212529"/>
          <w:sz w:val="24"/>
          <w:szCs w:val="24"/>
          <w:lang w:eastAsia="en-GB"/>
        </w:rPr>
        <w:t>when you know you're licked before you begin, but you begin anyway and see it through no matter what.’ Every litigator can relate to that.</w:t>
      </w:r>
    </w:p>
    <w:p w14:paraId="6155C3BA"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b/>
          <w:bCs/>
          <w:color w:val="212529"/>
          <w:sz w:val="24"/>
          <w:szCs w:val="24"/>
          <w:lang w:eastAsia="en-GB"/>
        </w:rPr>
        <w:t>What change would you make to the profession?</w:t>
      </w:r>
    </w:p>
    <w:p w14:paraId="324292BC"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color w:val="212529"/>
          <w:sz w:val="24"/>
          <w:szCs w:val="24"/>
          <w:lang w:eastAsia="en-GB"/>
        </w:rPr>
        <w:t xml:space="preserve">I would make it more diverse. My particular passions are people development and social mobility. I fear the profession is less accessible now than when I started. If your company is not currently working with </w:t>
      </w:r>
      <w:proofErr w:type="spellStart"/>
      <w:r w:rsidRPr="00852CE9">
        <w:rPr>
          <w:rFonts w:ascii="Segoe UI" w:eastAsia="Times New Roman" w:hAnsi="Segoe UI" w:cs="Segoe UI"/>
          <w:color w:val="212529"/>
          <w:sz w:val="24"/>
          <w:szCs w:val="24"/>
          <w:lang w:eastAsia="en-GB"/>
        </w:rPr>
        <w:t>VisionPath</w:t>
      </w:r>
      <w:proofErr w:type="spellEnd"/>
      <w:r w:rsidRPr="00852CE9">
        <w:rPr>
          <w:rFonts w:ascii="Segoe UI" w:eastAsia="Times New Roman" w:hAnsi="Segoe UI" w:cs="Segoe UI"/>
          <w:color w:val="212529"/>
          <w:sz w:val="24"/>
          <w:szCs w:val="24"/>
          <w:lang w:eastAsia="en-GB"/>
        </w:rPr>
        <w:t xml:space="preserve"> (</w:t>
      </w:r>
      <w:hyperlink r:id="rId14" w:history="1">
        <w:r w:rsidRPr="00852CE9">
          <w:rPr>
            <w:rFonts w:ascii="Segoe UI" w:eastAsia="Times New Roman" w:hAnsi="Segoe UI" w:cs="Segoe UI"/>
            <w:i/>
            <w:iCs/>
            <w:color w:val="007BFF"/>
            <w:sz w:val="24"/>
            <w:szCs w:val="24"/>
            <w:lang w:eastAsia="en-GB"/>
          </w:rPr>
          <w:t>www.visionpath.co.uk</w:t>
        </w:r>
      </w:hyperlink>
      <w:r w:rsidRPr="00852CE9">
        <w:rPr>
          <w:rFonts w:ascii="Segoe UI" w:eastAsia="Times New Roman" w:hAnsi="Segoe UI" w:cs="Segoe UI"/>
          <w:color w:val="212529"/>
          <w:sz w:val="24"/>
          <w:szCs w:val="24"/>
          <w:lang w:eastAsia="en-GB"/>
        </w:rPr>
        <w:t>), I would urge you to reach out to Patrick Philpott and his wonderful team to get involved. </w:t>
      </w:r>
    </w:p>
    <w:p w14:paraId="1D0E4931" w14:textId="77777777" w:rsidR="0035583E" w:rsidRDefault="0035583E" w:rsidP="00852CE9">
      <w:pPr>
        <w:shd w:val="clear" w:color="auto" w:fill="FFFFFF"/>
        <w:spacing w:after="100" w:afterAutospacing="1" w:line="240" w:lineRule="auto"/>
        <w:rPr>
          <w:rFonts w:ascii="Segoe UI" w:eastAsia="Times New Roman" w:hAnsi="Segoe UI" w:cs="Segoe UI"/>
          <w:b/>
          <w:bCs/>
          <w:color w:val="212529"/>
          <w:sz w:val="24"/>
          <w:szCs w:val="24"/>
          <w:lang w:eastAsia="en-GB"/>
        </w:rPr>
      </w:pPr>
    </w:p>
    <w:p w14:paraId="4153E07A" w14:textId="77777777" w:rsidR="0035583E" w:rsidRDefault="0035583E" w:rsidP="00852CE9">
      <w:pPr>
        <w:shd w:val="clear" w:color="auto" w:fill="FFFFFF"/>
        <w:spacing w:after="100" w:afterAutospacing="1" w:line="240" w:lineRule="auto"/>
        <w:rPr>
          <w:rFonts w:ascii="Segoe UI" w:eastAsia="Times New Roman" w:hAnsi="Segoe UI" w:cs="Segoe UI"/>
          <w:b/>
          <w:bCs/>
          <w:color w:val="212529"/>
          <w:sz w:val="24"/>
          <w:szCs w:val="24"/>
          <w:lang w:eastAsia="en-GB"/>
        </w:rPr>
      </w:pPr>
    </w:p>
    <w:p w14:paraId="3F03F9CF" w14:textId="481AA5B5" w:rsidR="00852CE9" w:rsidRPr="00852CE9" w:rsidRDefault="0035583E" w:rsidP="00852CE9">
      <w:pPr>
        <w:shd w:val="clear" w:color="auto" w:fill="FFFFFF"/>
        <w:spacing w:after="100" w:afterAutospacing="1" w:line="240" w:lineRule="auto"/>
        <w:rPr>
          <w:rFonts w:ascii="Segoe UI" w:eastAsia="Times New Roman" w:hAnsi="Segoe UI" w:cs="Segoe UI"/>
          <w:color w:val="212529"/>
          <w:sz w:val="24"/>
          <w:szCs w:val="24"/>
          <w:lang w:eastAsia="en-GB"/>
        </w:rPr>
      </w:pPr>
      <w:r>
        <w:rPr>
          <w:rFonts w:ascii="Segoe UI" w:eastAsia="Times New Roman" w:hAnsi="Segoe UI" w:cs="Segoe UI"/>
          <w:b/>
          <w:bCs/>
          <w:color w:val="212529"/>
          <w:sz w:val="24"/>
          <w:szCs w:val="24"/>
          <w:lang w:eastAsia="en-GB"/>
        </w:rPr>
        <w:lastRenderedPageBreak/>
        <w:t>H</w:t>
      </w:r>
      <w:r w:rsidR="00852CE9" w:rsidRPr="00852CE9">
        <w:rPr>
          <w:rFonts w:ascii="Segoe UI" w:eastAsia="Times New Roman" w:hAnsi="Segoe UI" w:cs="Segoe UI"/>
          <w:b/>
          <w:bCs/>
          <w:color w:val="212529"/>
          <w:sz w:val="24"/>
          <w:szCs w:val="24"/>
          <w:lang w:eastAsia="en-GB"/>
        </w:rPr>
        <w:t>ow do you relax?</w:t>
      </w:r>
    </w:p>
    <w:p w14:paraId="169346EE"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color w:val="212529"/>
          <w:sz w:val="24"/>
          <w:szCs w:val="24"/>
          <w:lang w:eastAsia="en-GB"/>
        </w:rPr>
        <w:t xml:space="preserve">I used to have the most expensive gym membership in London but am now trying to get more bang for buck from my annual subscription. I have two children, Henry and </w:t>
      </w:r>
      <w:proofErr w:type="spellStart"/>
      <w:r w:rsidRPr="00852CE9">
        <w:rPr>
          <w:rFonts w:ascii="Segoe UI" w:eastAsia="Times New Roman" w:hAnsi="Segoe UI" w:cs="Segoe UI"/>
          <w:color w:val="212529"/>
          <w:sz w:val="24"/>
          <w:szCs w:val="24"/>
          <w:lang w:eastAsia="en-GB"/>
        </w:rPr>
        <w:t>Imie</w:t>
      </w:r>
      <w:proofErr w:type="spellEnd"/>
      <w:r w:rsidRPr="00852CE9">
        <w:rPr>
          <w:rFonts w:ascii="Segoe UI" w:eastAsia="Times New Roman" w:hAnsi="Segoe UI" w:cs="Segoe UI"/>
          <w:color w:val="212529"/>
          <w:sz w:val="24"/>
          <w:szCs w:val="24"/>
          <w:lang w:eastAsia="en-GB"/>
        </w:rPr>
        <w:t>. They keep me honest. I am a lifelong supporter of Blackburn Rovers. They usually leave me depressed. I play golf. Gary Player was wrong: the more I practise, the unluckier I get!</w:t>
      </w:r>
    </w:p>
    <w:p w14:paraId="2B14CBF0" w14:textId="77777777" w:rsidR="00852CE9" w:rsidRPr="00852CE9" w:rsidRDefault="00852CE9" w:rsidP="00852CE9">
      <w:pPr>
        <w:shd w:val="clear" w:color="auto" w:fill="FFFFFF"/>
        <w:spacing w:after="100" w:afterAutospacing="1" w:line="240" w:lineRule="auto"/>
        <w:rPr>
          <w:rFonts w:ascii="Segoe UI" w:eastAsia="Times New Roman" w:hAnsi="Segoe UI" w:cs="Segoe UI"/>
          <w:color w:val="212529"/>
          <w:sz w:val="24"/>
          <w:szCs w:val="24"/>
          <w:lang w:eastAsia="en-GB"/>
        </w:rPr>
      </w:pPr>
      <w:r w:rsidRPr="00852CE9">
        <w:rPr>
          <w:rFonts w:ascii="Segoe UI" w:eastAsia="Times New Roman" w:hAnsi="Segoe UI" w:cs="Segoe UI"/>
          <w:b/>
          <w:bCs/>
          <w:color w:val="212529"/>
          <w:sz w:val="24"/>
          <w:szCs w:val="24"/>
          <w:lang w:eastAsia="en-GB"/>
        </w:rPr>
        <w:t>Gary Lawrenson is a partner in the London office at </w:t>
      </w:r>
      <w:hyperlink r:id="rId15" w:tgtFrame="_blank" w:history="1">
        <w:r w:rsidRPr="00852CE9">
          <w:rPr>
            <w:rFonts w:ascii="Segoe UI" w:eastAsia="Times New Roman" w:hAnsi="Segoe UI" w:cs="Segoe UI"/>
            <w:b/>
            <w:bCs/>
            <w:color w:val="007BFF"/>
            <w:sz w:val="24"/>
            <w:szCs w:val="24"/>
            <w:u w:val="single"/>
            <w:lang w:eastAsia="en-GB"/>
          </w:rPr>
          <w:t>Osborne Clarke LLP</w:t>
        </w:r>
      </w:hyperlink>
      <w:r w:rsidRPr="00852CE9">
        <w:rPr>
          <w:rFonts w:ascii="Segoe UI" w:eastAsia="Times New Roman" w:hAnsi="Segoe UI" w:cs="Segoe UI"/>
          <w:b/>
          <w:bCs/>
          <w:color w:val="212529"/>
          <w:sz w:val="24"/>
          <w:szCs w:val="24"/>
          <w:lang w:eastAsia="en-GB"/>
        </w:rPr>
        <w:t> and is the new chair of the </w:t>
      </w:r>
      <w:hyperlink r:id="rId16" w:tgtFrame="_blank" w:history="1">
        <w:r w:rsidRPr="00852CE9">
          <w:rPr>
            <w:rFonts w:ascii="Segoe UI" w:eastAsia="Times New Roman" w:hAnsi="Segoe UI" w:cs="Segoe UI"/>
            <w:b/>
            <w:bCs/>
            <w:color w:val="007BFF"/>
            <w:sz w:val="24"/>
            <w:szCs w:val="24"/>
            <w:u w:val="single"/>
            <w:lang w:eastAsia="en-GB"/>
          </w:rPr>
          <w:t>Property Litigation Association</w:t>
        </w:r>
      </w:hyperlink>
      <w:r w:rsidRPr="00852CE9">
        <w:rPr>
          <w:rFonts w:ascii="Segoe UI" w:eastAsia="Times New Roman" w:hAnsi="Segoe UI" w:cs="Segoe UI"/>
          <w:b/>
          <w:bCs/>
          <w:color w:val="212529"/>
          <w:sz w:val="24"/>
          <w:szCs w:val="24"/>
          <w:lang w:eastAsia="en-GB"/>
        </w:rPr>
        <w:t>.</w:t>
      </w:r>
    </w:p>
    <w:p w14:paraId="57E087DC" w14:textId="77777777" w:rsidR="00236137" w:rsidRDefault="00F81E04"/>
    <w:sectPr w:rsidR="00236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CE9"/>
    <w:rsid w:val="00297F3E"/>
    <w:rsid w:val="0035583E"/>
    <w:rsid w:val="003E5E24"/>
    <w:rsid w:val="004A5AC1"/>
    <w:rsid w:val="005F1B0D"/>
    <w:rsid w:val="0060227C"/>
    <w:rsid w:val="00852CE9"/>
    <w:rsid w:val="00B10E03"/>
    <w:rsid w:val="00E1217E"/>
    <w:rsid w:val="00F81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92FD"/>
  <w15:chartTrackingRefBased/>
  <w15:docId w15:val="{F4D4A304-1E5C-4B44-B4C7-022BA964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409288">
      <w:bodyDiv w:val="1"/>
      <w:marLeft w:val="0"/>
      <w:marRight w:val="0"/>
      <w:marTop w:val="0"/>
      <w:marBottom w:val="0"/>
      <w:divBdr>
        <w:top w:val="none" w:sz="0" w:space="0" w:color="auto"/>
        <w:left w:val="none" w:sz="0" w:space="0" w:color="auto"/>
        <w:bottom w:val="none" w:sz="0" w:space="0" w:color="auto"/>
        <w:right w:val="none" w:sz="0" w:space="0" w:color="auto"/>
      </w:divBdr>
      <w:divsChild>
        <w:div w:id="956911448">
          <w:marLeft w:val="-225"/>
          <w:marRight w:val="-225"/>
          <w:marTop w:val="0"/>
          <w:marBottom w:val="0"/>
          <w:divBdr>
            <w:top w:val="none" w:sz="0" w:space="0" w:color="auto"/>
            <w:left w:val="none" w:sz="0" w:space="0" w:color="auto"/>
            <w:bottom w:val="none" w:sz="0" w:space="0" w:color="auto"/>
            <w:right w:val="none" w:sz="0" w:space="0" w:color="auto"/>
          </w:divBdr>
          <w:divsChild>
            <w:div w:id="1022852380">
              <w:marLeft w:val="0"/>
              <w:marRight w:val="0"/>
              <w:marTop w:val="0"/>
              <w:marBottom w:val="0"/>
              <w:divBdr>
                <w:top w:val="none" w:sz="0" w:space="0" w:color="auto"/>
                <w:left w:val="none" w:sz="0" w:space="0" w:color="auto"/>
                <w:bottom w:val="none" w:sz="0" w:space="0" w:color="auto"/>
                <w:right w:val="none" w:sz="0" w:space="0" w:color="auto"/>
              </w:divBdr>
            </w:div>
          </w:divsChild>
        </w:div>
        <w:div w:id="405152773">
          <w:marLeft w:val="0"/>
          <w:marRight w:val="0"/>
          <w:marTop w:val="0"/>
          <w:marBottom w:val="0"/>
          <w:divBdr>
            <w:top w:val="none" w:sz="0" w:space="0" w:color="auto"/>
            <w:left w:val="none" w:sz="0" w:space="0" w:color="auto"/>
            <w:bottom w:val="none" w:sz="0" w:space="0" w:color="auto"/>
            <w:right w:val="none" w:sz="0" w:space="0" w:color="auto"/>
          </w:divBdr>
          <w:divsChild>
            <w:div w:id="176651772">
              <w:marLeft w:val="-225"/>
              <w:marRight w:val="-225"/>
              <w:marTop w:val="0"/>
              <w:marBottom w:val="0"/>
              <w:divBdr>
                <w:top w:val="none" w:sz="0" w:space="0" w:color="auto"/>
                <w:left w:val="none" w:sz="0" w:space="0" w:color="auto"/>
                <w:bottom w:val="none" w:sz="0" w:space="0" w:color="auto"/>
                <w:right w:val="none" w:sz="0" w:space="0" w:color="auto"/>
              </w:divBdr>
              <w:divsChild>
                <w:div w:id="799496722">
                  <w:marLeft w:val="0"/>
                  <w:marRight w:val="0"/>
                  <w:marTop w:val="0"/>
                  <w:marBottom w:val="0"/>
                  <w:divBdr>
                    <w:top w:val="none" w:sz="0" w:space="0" w:color="auto"/>
                    <w:left w:val="none" w:sz="0" w:space="0" w:color="auto"/>
                    <w:bottom w:val="none" w:sz="0" w:space="0" w:color="auto"/>
                    <w:right w:val="none" w:sz="0" w:space="0" w:color="auto"/>
                  </w:divBdr>
                  <w:divsChild>
                    <w:div w:id="162822298">
                      <w:marLeft w:val="0"/>
                      <w:marRight w:val="0"/>
                      <w:marTop w:val="0"/>
                      <w:marBottom w:val="0"/>
                      <w:divBdr>
                        <w:top w:val="none" w:sz="0" w:space="0" w:color="auto"/>
                        <w:left w:val="none" w:sz="0" w:space="0" w:color="auto"/>
                        <w:bottom w:val="none" w:sz="0" w:space="0" w:color="auto"/>
                        <w:right w:val="none" w:sz="0" w:space="0" w:color="auto"/>
                      </w:divBdr>
                      <w:divsChild>
                        <w:div w:id="86318101">
                          <w:marLeft w:val="0"/>
                          <w:marRight w:val="0"/>
                          <w:marTop w:val="0"/>
                          <w:marBottom w:val="0"/>
                          <w:divBdr>
                            <w:top w:val="none" w:sz="0" w:space="0" w:color="auto"/>
                            <w:left w:val="none" w:sz="0" w:space="0" w:color="auto"/>
                            <w:bottom w:val="none" w:sz="0" w:space="0" w:color="auto"/>
                            <w:right w:val="none" w:sz="0" w:space="0" w:color="auto"/>
                          </w:divBdr>
                        </w:div>
                        <w:div w:id="1743604361">
                          <w:marLeft w:val="0"/>
                          <w:marRight w:val="0"/>
                          <w:marTop w:val="0"/>
                          <w:marBottom w:val="0"/>
                          <w:divBdr>
                            <w:top w:val="none" w:sz="0" w:space="0" w:color="auto"/>
                            <w:left w:val="none" w:sz="0" w:space="0" w:color="auto"/>
                            <w:bottom w:val="none" w:sz="0" w:space="0" w:color="auto"/>
                            <w:right w:val="none" w:sz="0" w:space="0" w:color="auto"/>
                          </w:divBdr>
                        </w:div>
                      </w:divsChild>
                    </w:div>
                    <w:div w:id="70128122">
                      <w:marLeft w:val="0"/>
                      <w:marRight w:val="150"/>
                      <w:marTop w:val="0"/>
                      <w:marBottom w:val="0"/>
                      <w:divBdr>
                        <w:top w:val="none" w:sz="0" w:space="0" w:color="auto"/>
                        <w:left w:val="none" w:sz="0" w:space="0" w:color="auto"/>
                        <w:bottom w:val="none" w:sz="0" w:space="0" w:color="auto"/>
                        <w:right w:val="none" w:sz="0" w:space="0" w:color="auto"/>
                      </w:divBdr>
                      <w:divsChild>
                        <w:div w:id="14110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26135">
              <w:marLeft w:val="-225"/>
              <w:marRight w:val="-225"/>
              <w:marTop w:val="0"/>
              <w:marBottom w:val="0"/>
              <w:divBdr>
                <w:top w:val="none" w:sz="0" w:space="0" w:color="auto"/>
                <w:left w:val="none" w:sz="0" w:space="0" w:color="auto"/>
                <w:bottom w:val="none" w:sz="0" w:space="0" w:color="auto"/>
                <w:right w:val="none" w:sz="0" w:space="0" w:color="auto"/>
              </w:divBdr>
              <w:divsChild>
                <w:div w:id="13208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New%20Law%20Journal&amp;body=https://www.newlawjournal.co.uk/content/nlj-profile-gary-lawrenson" TargetMode="External"/><Relationship Id="rId13" Type="http://schemas.openxmlformats.org/officeDocument/2006/relationships/hyperlink" Target="https://www.bclplaw.com/en-GB/people/emma-le-wita.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osborneclarke.com/lawyers/leona-brigg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pla.org.uk/" TargetMode="External"/><Relationship Id="rId1" Type="http://schemas.openxmlformats.org/officeDocument/2006/relationships/styles" Target="styles.xml"/><Relationship Id="rId6" Type="http://schemas.openxmlformats.org/officeDocument/2006/relationships/hyperlink" Target="https://www.newlawjournal.co.uk/ResourcePackages/Bootstrap4/MVC/Views/PrinterFriendlyVersion.html#NLJ%20profile:%20Gary%20Lawrenson" TargetMode="External"/><Relationship Id="rId11" Type="http://schemas.openxmlformats.org/officeDocument/2006/relationships/hyperlink" Target="https://www.harrison-drury.com/people/amanda-webster/" TargetMode="External"/><Relationship Id="rId5" Type="http://schemas.openxmlformats.org/officeDocument/2006/relationships/hyperlink" Target="https://www.newlawjournal.co.uk/category/topic/profession" TargetMode="External"/><Relationship Id="rId15" Type="http://schemas.openxmlformats.org/officeDocument/2006/relationships/hyperlink" Target="https://www.osborneclarke.com/" TargetMode="External"/><Relationship Id="rId10" Type="http://schemas.openxmlformats.org/officeDocument/2006/relationships/image" Target="media/image3.jpeg"/><Relationship Id="rId4" Type="http://schemas.openxmlformats.org/officeDocument/2006/relationships/hyperlink" Target="https://www.newlawjournal.co.uk/category/type/movers-shakers" TargetMode="External"/><Relationship Id="rId9" Type="http://schemas.openxmlformats.org/officeDocument/2006/relationships/image" Target="media/image2.png"/><Relationship Id="rId14" Type="http://schemas.openxmlformats.org/officeDocument/2006/relationships/hyperlink" Target="http://www.visionpa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Emma Hill</cp:lastModifiedBy>
  <cp:revision>2</cp:revision>
  <dcterms:created xsi:type="dcterms:W3CDTF">2020-12-11T13:27:00Z</dcterms:created>
  <dcterms:modified xsi:type="dcterms:W3CDTF">2020-12-11T13:27:00Z</dcterms:modified>
</cp:coreProperties>
</file>